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7B" w:rsidRPr="00AB467B" w:rsidRDefault="004137A9">
      <w:pPr>
        <w:rPr>
          <w:b/>
        </w:rPr>
      </w:pPr>
      <w:r>
        <w:rPr>
          <w:b/>
        </w:rPr>
        <w:t>P</w:t>
      </w:r>
      <w:r w:rsidR="00AB467B" w:rsidRPr="00AB467B">
        <w:rPr>
          <w:b/>
        </w:rPr>
        <w:t xml:space="preserve">rogramma voor St. Koel : </w:t>
      </w:r>
      <w:r>
        <w:rPr>
          <w:b/>
        </w:rPr>
        <w:t>Reanimatie Neonaat</w:t>
      </w:r>
    </w:p>
    <w:p w:rsidR="004137A9" w:rsidRDefault="00AB467B">
      <w:pPr>
        <w:rPr>
          <w:b/>
        </w:rPr>
      </w:pPr>
      <w:r w:rsidRPr="00AB467B">
        <w:rPr>
          <w:b/>
        </w:rPr>
        <w:t>Datum</w:t>
      </w:r>
      <w:r>
        <w:rPr>
          <w:b/>
        </w:rPr>
        <w:t>:</w:t>
      </w:r>
      <w:r w:rsidRPr="00AB467B">
        <w:rPr>
          <w:b/>
        </w:rPr>
        <w:tab/>
      </w:r>
    </w:p>
    <w:p w:rsidR="00FC36E8" w:rsidRDefault="00AB467B">
      <w:r w:rsidRPr="00AB467B">
        <w:rPr>
          <w:b/>
        </w:rPr>
        <w:t>Trainers:</w:t>
      </w:r>
      <w:r w:rsidRPr="00AB467B">
        <w:tab/>
      </w:r>
      <w:r w:rsidR="00FC36E8">
        <w:t xml:space="preserve">Ans Pellikaan, </w:t>
      </w:r>
    </w:p>
    <w:p w:rsidR="00AB467B" w:rsidRDefault="00AB467B" w:rsidP="00FC36E8">
      <w:pPr>
        <w:ind w:left="708" w:firstLine="708"/>
      </w:pPr>
      <w:r w:rsidRPr="00AB467B">
        <w:t>1 trainer per 6-8 verloskundigen</w:t>
      </w:r>
    </w:p>
    <w:p w:rsidR="00AB467B" w:rsidRDefault="00AB467B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924"/>
        <w:gridCol w:w="3458"/>
        <w:gridCol w:w="3685"/>
      </w:tblGrid>
      <w:tr w:rsidR="00AB467B" w:rsidTr="00AB467B">
        <w:tc>
          <w:tcPr>
            <w:tcW w:w="1924" w:type="dxa"/>
            <w:shd w:val="clear" w:color="auto" w:fill="D9E2F3" w:themeFill="accent1" w:themeFillTint="33"/>
          </w:tcPr>
          <w:p w:rsidR="00AB467B" w:rsidRDefault="00AB467B">
            <w:r>
              <w:t>Tijd</w:t>
            </w:r>
          </w:p>
        </w:tc>
        <w:tc>
          <w:tcPr>
            <w:tcW w:w="3458" w:type="dxa"/>
            <w:shd w:val="clear" w:color="auto" w:fill="D9E2F3" w:themeFill="accent1" w:themeFillTint="33"/>
          </w:tcPr>
          <w:p w:rsidR="00AB467B" w:rsidRDefault="00AB467B">
            <w:r>
              <w:t>Programma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:rsidR="00AB467B" w:rsidRDefault="00AB467B">
            <w:r>
              <w:t>Trainer</w:t>
            </w:r>
          </w:p>
        </w:tc>
      </w:tr>
      <w:tr w:rsidR="004137A9" w:rsidTr="00AB467B">
        <w:tc>
          <w:tcPr>
            <w:tcW w:w="1924" w:type="dxa"/>
            <w:shd w:val="clear" w:color="auto" w:fill="D9E2F3" w:themeFill="accent1" w:themeFillTint="33"/>
          </w:tcPr>
          <w:p w:rsidR="004137A9" w:rsidRDefault="004137A9" w:rsidP="004137A9">
            <w:r>
              <w:t>8.45 - 9.00 u</w:t>
            </w:r>
          </w:p>
        </w:tc>
        <w:tc>
          <w:tcPr>
            <w:tcW w:w="3458" w:type="dxa"/>
          </w:tcPr>
          <w:p w:rsidR="004137A9" w:rsidRDefault="004137A9" w:rsidP="004137A9">
            <w:r>
              <w:t xml:space="preserve">Welkom, </w:t>
            </w:r>
          </w:p>
          <w:p w:rsidR="004137A9" w:rsidRDefault="004137A9" w:rsidP="004137A9">
            <w:r>
              <w:t>Registratie.</w:t>
            </w:r>
          </w:p>
          <w:p w:rsidR="004137A9" w:rsidRDefault="004137A9" w:rsidP="004137A9">
            <w:r>
              <w:t>Koffie en thee</w:t>
            </w:r>
          </w:p>
        </w:tc>
        <w:tc>
          <w:tcPr>
            <w:tcW w:w="3685" w:type="dxa"/>
          </w:tcPr>
          <w:p w:rsidR="004137A9" w:rsidRDefault="004137A9">
            <w:r>
              <w:t>Ans</w:t>
            </w:r>
          </w:p>
        </w:tc>
      </w:tr>
      <w:tr w:rsidR="00AB467B" w:rsidTr="00AB467B">
        <w:tc>
          <w:tcPr>
            <w:tcW w:w="1924" w:type="dxa"/>
            <w:shd w:val="clear" w:color="auto" w:fill="D9E2F3" w:themeFill="accent1" w:themeFillTint="33"/>
          </w:tcPr>
          <w:p w:rsidR="00AB467B" w:rsidRDefault="004137A9" w:rsidP="004137A9">
            <w:r>
              <w:t>9.00 – 9.45</w:t>
            </w:r>
            <w:r w:rsidR="00AB467B">
              <w:t xml:space="preserve"> u</w:t>
            </w:r>
          </w:p>
        </w:tc>
        <w:tc>
          <w:tcPr>
            <w:tcW w:w="3458" w:type="dxa"/>
          </w:tcPr>
          <w:p w:rsidR="00AB467B" w:rsidRDefault="00AB467B" w:rsidP="004137A9">
            <w:r>
              <w:t xml:space="preserve">College over  </w:t>
            </w:r>
            <w:r w:rsidR="004137A9">
              <w:t>Reanimatie Neonaat.</w:t>
            </w:r>
          </w:p>
          <w:p w:rsidR="004137A9" w:rsidRDefault="004137A9" w:rsidP="004137A9">
            <w:r>
              <w:t>Theorie, doorlopen protocol “LVOV-richtlijn Reanimatie natte en droge neonaat”.</w:t>
            </w:r>
          </w:p>
        </w:tc>
        <w:tc>
          <w:tcPr>
            <w:tcW w:w="3685" w:type="dxa"/>
          </w:tcPr>
          <w:p w:rsidR="00AB467B" w:rsidRDefault="00AB467B">
            <w:r>
              <w:t>Ans</w:t>
            </w:r>
          </w:p>
        </w:tc>
      </w:tr>
      <w:tr w:rsidR="004137A9" w:rsidTr="00AB467B">
        <w:tc>
          <w:tcPr>
            <w:tcW w:w="1924" w:type="dxa"/>
            <w:shd w:val="clear" w:color="auto" w:fill="D9E2F3" w:themeFill="accent1" w:themeFillTint="33"/>
          </w:tcPr>
          <w:p w:rsidR="004137A9" w:rsidRDefault="004137A9">
            <w:r>
              <w:t>9.45-10.15 u</w:t>
            </w:r>
          </w:p>
        </w:tc>
        <w:tc>
          <w:tcPr>
            <w:tcW w:w="3458" w:type="dxa"/>
          </w:tcPr>
          <w:p w:rsidR="004137A9" w:rsidRDefault="004137A9">
            <w:r>
              <w:t>Oefenen met handgrepen en materiaal op fantoom</w:t>
            </w:r>
          </w:p>
        </w:tc>
        <w:tc>
          <w:tcPr>
            <w:tcW w:w="3685" w:type="dxa"/>
          </w:tcPr>
          <w:p w:rsidR="004137A9" w:rsidRDefault="004137A9">
            <w:r>
              <w:t>Alle deelnemers oefenen.</w:t>
            </w:r>
          </w:p>
        </w:tc>
      </w:tr>
      <w:tr w:rsidR="00AB467B" w:rsidTr="00AB467B">
        <w:tc>
          <w:tcPr>
            <w:tcW w:w="1924" w:type="dxa"/>
            <w:shd w:val="clear" w:color="auto" w:fill="D9E2F3" w:themeFill="accent1" w:themeFillTint="33"/>
          </w:tcPr>
          <w:p w:rsidR="00AB467B" w:rsidRDefault="00AB467B">
            <w:r>
              <w:t>PAUZE</w:t>
            </w:r>
          </w:p>
        </w:tc>
        <w:tc>
          <w:tcPr>
            <w:tcW w:w="3458" w:type="dxa"/>
          </w:tcPr>
          <w:p w:rsidR="00AB467B" w:rsidRDefault="00AB467B"/>
        </w:tc>
        <w:tc>
          <w:tcPr>
            <w:tcW w:w="3685" w:type="dxa"/>
          </w:tcPr>
          <w:p w:rsidR="00AB467B" w:rsidRDefault="00AB467B"/>
        </w:tc>
      </w:tr>
      <w:tr w:rsidR="00AB467B" w:rsidTr="00AB467B">
        <w:tc>
          <w:tcPr>
            <w:tcW w:w="1924" w:type="dxa"/>
            <w:shd w:val="clear" w:color="auto" w:fill="D9E2F3" w:themeFill="accent1" w:themeFillTint="33"/>
          </w:tcPr>
          <w:p w:rsidR="00AB467B" w:rsidRDefault="00AB467B" w:rsidP="004137A9">
            <w:r>
              <w:t>10.</w:t>
            </w:r>
            <w:r w:rsidR="004137A9">
              <w:t xml:space="preserve">15-12.00 </w:t>
            </w:r>
            <w:r>
              <w:t>u</w:t>
            </w:r>
          </w:p>
        </w:tc>
        <w:tc>
          <w:tcPr>
            <w:tcW w:w="3458" w:type="dxa"/>
          </w:tcPr>
          <w:p w:rsidR="00AB467B" w:rsidRPr="004137A9" w:rsidRDefault="004137A9">
            <w:r>
              <w:t>Hands-on training aan de hand van casuïstiek.</w:t>
            </w:r>
          </w:p>
        </w:tc>
        <w:tc>
          <w:tcPr>
            <w:tcW w:w="3685" w:type="dxa"/>
          </w:tcPr>
          <w:p w:rsidR="00AB467B" w:rsidRDefault="00AB467B"/>
        </w:tc>
      </w:tr>
    </w:tbl>
    <w:p w:rsidR="00AB467B" w:rsidRDefault="00AB467B"/>
    <w:p w:rsidR="00FC36E8" w:rsidRDefault="00FC36E8"/>
    <w:p w:rsidR="00AB467B" w:rsidRPr="00B44720" w:rsidRDefault="00B44720">
      <w:pPr>
        <w:rPr>
          <w:b/>
        </w:rPr>
      </w:pPr>
      <w:r w:rsidRPr="00B44720">
        <w:rPr>
          <w:b/>
        </w:rPr>
        <w:t>Benodigdheden</w:t>
      </w:r>
    </w:p>
    <w:p w:rsidR="00B44720" w:rsidRDefault="00B44720" w:rsidP="00B44720">
      <w:pPr>
        <w:pStyle w:val="Lijstalinea"/>
        <w:numPr>
          <w:ilvl w:val="0"/>
          <w:numId w:val="2"/>
        </w:numPr>
      </w:pPr>
      <w:r>
        <w:t>Beamer, computer</w:t>
      </w:r>
    </w:p>
    <w:p w:rsidR="004137A9" w:rsidRDefault="004137A9" w:rsidP="00B44720">
      <w:pPr>
        <w:pStyle w:val="Lijstalinea"/>
        <w:numPr>
          <w:ilvl w:val="0"/>
          <w:numId w:val="2"/>
        </w:numPr>
      </w:pPr>
      <w:r>
        <w:t>Deelnemers nemen eigen reanimatie spullen mee.</w:t>
      </w:r>
    </w:p>
    <w:p w:rsidR="00B44720" w:rsidRDefault="00B44720" w:rsidP="00B44720">
      <w:pPr>
        <w:pStyle w:val="Lijstalinea"/>
        <w:numPr>
          <w:ilvl w:val="0"/>
          <w:numId w:val="2"/>
        </w:numPr>
      </w:pPr>
      <w:r>
        <w:t>Per trainingsgroep:</w:t>
      </w:r>
    </w:p>
    <w:p w:rsidR="00B44720" w:rsidRDefault="00B44720" w:rsidP="00B44720">
      <w:pPr>
        <w:pStyle w:val="Lijstalinea"/>
        <w:numPr>
          <w:ilvl w:val="0"/>
          <w:numId w:val="3"/>
        </w:numPr>
      </w:pPr>
      <w:r>
        <w:t xml:space="preserve">Verloskunde-tas (compleet met infuusspullen, katheterspullen, reanimatiespullen, O2 voor volwassenen en  kinderen </w:t>
      </w:r>
    </w:p>
    <w:p w:rsidR="00B44720" w:rsidRDefault="004137A9" w:rsidP="00B44720">
      <w:pPr>
        <w:pStyle w:val="Lijstalinea"/>
        <w:numPr>
          <w:ilvl w:val="0"/>
          <w:numId w:val="3"/>
        </w:numPr>
      </w:pPr>
      <w:r>
        <w:t>Tafel</w:t>
      </w:r>
    </w:p>
    <w:p w:rsidR="00B44720" w:rsidRDefault="004137A9" w:rsidP="00B44720">
      <w:pPr>
        <w:pStyle w:val="Lijstalinea"/>
        <w:numPr>
          <w:ilvl w:val="0"/>
          <w:numId w:val="4"/>
        </w:numPr>
      </w:pPr>
      <w:r>
        <w:t xml:space="preserve">2 </w:t>
      </w:r>
      <w:r w:rsidR="00B44720">
        <w:t xml:space="preserve">Reanimatie </w:t>
      </w:r>
      <w:r w:rsidR="00B30C98">
        <w:t>pop</w:t>
      </w:r>
      <w:r>
        <w:t>pen</w:t>
      </w:r>
      <w:r w:rsidR="00B30C98">
        <w:t xml:space="preserve"> </w:t>
      </w:r>
      <w:r w:rsidR="00B44720">
        <w:t>neonaat</w:t>
      </w:r>
      <w:r>
        <w:t xml:space="preserve"> (via Verloskunde Academie Rotterdam)</w:t>
      </w:r>
    </w:p>
    <w:p w:rsidR="004137A9" w:rsidRDefault="004137A9" w:rsidP="004137A9">
      <w:pPr>
        <w:pStyle w:val="Lijstalinea"/>
        <w:ind w:left="1428"/>
      </w:pPr>
    </w:p>
    <w:p w:rsidR="00FC36E8" w:rsidRDefault="00FC36E8" w:rsidP="00B44720">
      <w:pPr>
        <w:rPr>
          <w:b/>
        </w:rPr>
      </w:pPr>
    </w:p>
    <w:p w:rsidR="00B44720" w:rsidRPr="00B44720" w:rsidRDefault="00B44720" w:rsidP="00B44720">
      <w:pPr>
        <w:rPr>
          <w:b/>
        </w:rPr>
      </w:pPr>
      <w:r w:rsidRPr="00B44720">
        <w:rPr>
          <w:b/>
        </w:rPr>
        <w:t>Voorbereiding</w:t>
      </w:r>
    </w:p>
    <w:p w:rsidR="00505ADB" w:rsidRDefault="00B44720" w:rsidP="00505ADB">
      <w:r>
        <w:t xml:space="preserve">Deelnemer krijgen twee weken voorafgaand aan de training </w:t>
      </w:r>
      <w:r w:rsidR="004137A9">
        <w:t xml:space="preserve"> de “</w:t>
      </w:r>
      <w:r>
        <w:t>LVOV-richtlijn reanimatie droge en natte neonaat</w:t>
      </w:r>
      <w:r w:rsidR="004137A9">
        <w:t>”</w:t>
      </w:r>
      <w:r w:rsidR="00505ADB">
        <w:t xml:space="preserve"> </w:t>
      </w:r>
      <w:r w:rsidR="004137A9">
        <w:t>toegestuurd</w:t>
      </w:r>
      <w:r w:rsidR="00505ADB">
        <w:t xml:space="preserve"> </w:t>
      </w:r>
      <w:sdt>
        <w:sdtPr>
          <w:id w:val="-1594314772"/>
          <w:citation/>
        </w:sdtPr>
        <w:sdtContent>
          <w:r w:rsidR="00505ADB">
            <w:fldChar w:fldCharType="begin"/>
          </w:r>
          <w:r w:rsidR="00505ADB">
            <w:instrText xml:space="preserve"> CITATION Ver18 \l 1043 </w:instrText>
          </w:r>
          <w:r w:rsidR="00505ADB">
            <w:fldChar w:fldCharType="separate"/>
          </w:r>
          <w:r w:rsidR="00505ADB">
            <w:rPr>
              <w:noProof/>
            </w:rPr>
            <w:t>(Verloskunde Academie Amsterdam-Groningen, Rotterdam en Maastricht, 2018)</w:t>
          </w:r>
          <w:r w:rsidR="00505ADB">
            <w:fldChar w:fldCharType="end"/>
          </w:r>
        </w:sdtContent>
      </w:sdt>
      <w:r>
        <w:t>.</w:t>
      </w:r>
      <w:r w:rsidR="00505ADB" w:rsidRPr="00505ADB">
        <w:t xml:space="preserve"> </w:t>
      </w:r>
      <w:r w:rsidR="00505ADB">
        <w:t>Dit protocol</w:t>
      </w:r>
      <w:r w:rsidR="00505ADB">
        <w:t xml:space="preserve"> </w:t>
      </w:r>
      <w:r w:rsidR="00505ADB">
        <w:t>is een landelijke protocol,</w:t>
      </w:r>
      <w:r w:rsidR="00505ADB">
        <w:t xml:space="preserve"> gemaakt door de Landelijke Verloskundig Overleg Vaardigheidsonderwijs (LVOV) en zijn eigenaar van de </w:t>
      </w:r>
      <w:r w:rsidR="00505ADB">
        <w:t>verloskunde academies</w:t>
      </w:r>
      <w:r w:rsidR="00505ADB">
        <w:t>. Studenten en stage verlenende praktijken werken met deze protocollen.</w:t>
      </w:r>
    </w:p>
    <w:p w:rsidR="00505ADB" w:rsidRDefault="00505ADB" w:rsidP="00B44720">
      <w:r>
        <w:t xml:space="preserve">Bestuderen boek: </w:t>
      </w:r>
      <w:proofErr w:type="spellStart"/>
      <w:r>
        <w:t>Newborn</w:t>
      </w:r>
      <w:proofErr w:type="spellEnd"/>
      <w:r>
        <w:t xml:space="preserve"> Life Support, ERC richtlijnen uitgave 2015, 4</w:t>
      </w:r>
      <w:r w:rsidRPr="00505ADB">
        <w:rPr>
          <w:vertAlign w:val="superscript"/>
        </w:rPr>
        <w:t>e</w:t>
      </w:r>
      <w:r>
        <w:t xml:space="preserve"> editie, ISBN 9789492543509 </w:t>
      </w:r>
      <w:sdt>
        <w:sdtPr>
          <w:id w:val="-1278639784"/>
          <w:citation/>
        </w:sdtPr>
        <w:sdtContent>
          <w:r>
            <w:fldChar w:fldCharType="begin"/>
          </w:r>
          <w:r>
            <w:instrText xml:space="preserve"> CITATION Ned15 \l 1043 </w:instrText>
          </w:r>
          <w:r>
            <w:fldChar w:fldCharType="separate"/>
          </w:r>
          <w:r>
            <w:rPr>
              <w:noProof/>
            </w:rPr>
            <w:t>(Nederlandse Reanimatie Raad, European Resuscitation council, Belgian Resuscitation counsil, 2015)</w:t>
          </w:r>
          <w:r>
            <w:fldChar w:fldCharType="end"/>
          </w:r>
        </w:sdtContent>
      </w:sdt>
      <w:r>
        <w:t>.</w:t>
      </w:r>
    </w:p>
    <w:p w:rsidR="00B44720" w:rsidRDefault="00505ADB" w:rsidP="00B44720">
      <w:r>
        <w:t>Voorbereidingstijd is 1</w:t>
      </w:r>
      <w:r w:rsidR="00B44720">
        <w:t xml:space="preserve"> uur.</w:t>
      </w:r>
    </w:p>
    <w:sdt>
      <w:sdtPr>
        <w:id w:val="1000624320"/>
        <w:docPartObj>
          <w:docPartGallery w:val="Bibliographies"/>
          <w:docPartUnique/>
        </w:docPartObj>
      </w:sdtPr>
      <w:sdtEndPr>
        <w:rPr>
          <w:rFonts w:ascii="Arial" w:eastAsiaTheme="minorHAnsi" w:hAnsi="Arial" w:cs="Arial"/>
          <w:color w:val="auto"/>
          <w:sz w:val="22"/>
          <w:szCs w:val="22"/>
          <w:lang w:eastAsia="en-US"/>
        </w:rPr>
      </w:sdtEndPr>
      <w:sdtContent>
        <w:p w:rsidR="00505ADB" w:rsidRDefault="00505ADB">
          <w:pPr>
            <w:pStyle w:val="Kop1"/>
          </w:pPr>
          <w:r>
            <w:t>Bibliografie</w:t>
          </w:r>
        </w:p>
        <w:sdt>
          <w:sdtPr>
            <w:id w:val="111145805"/>
            <w:bibliography/>
          </w:sdtPr>
          <w:sdtContent>
            <w:p w:rsidR="00505ADB" w:rsidRDefault="00505ADB" w:rsidP="00505ADB">
              <w:pPr>
                <w:pStyle w:val="Bibliografie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Nederlandse Reanimatie Raad, European Resuscitation council, Belgian Resuscitation counsil. (2015). </w:t>
              </w:r>
              <w:r>
                <w:rPr>
                  <w:i/>
                  <w:iCs/>
                  <w:noProof/>
                </w:rPr>
                <w:t>Newborn Life Support.</w:t>
              </w:r>
              <w:r>
                <w:rPr>
                  <w:noProof/>
                </w:rPr>
                <w:t xml:space="preserve"> London: Resuscitation council (UK).</w:t>
              </w:r>
            </w:p>
            <w:p w:rsidR="00505ADB" w:rsidRDefault="00505ADB" w:rsidP="00505ADB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Verloskunde Academie Amsterdam-Groningen, Rotterdam en Maastricht. (2018). </w:t>
              </w:r>
              <w:r>
                <w:rPr>
                  <w:i/>
                  <w:iCs/>
                  <w:noProof/>
                </w:rPr>
                <w:t>LVOV richtlijn Reanimatie van de natte en droge neonaat.</w:t>
              </w:r>
              <w:r>
                <w:rPr>
                  <w:noProof/>
                </w:rPr>
                <w:t xml:space="preserve"> Verloskunde Academie Amsterdam-Groningen, Rotterdam en Maastricht.</w:t>
              </w:r>
            </w:p>
            <w:p w:rsidR="00505ADB" w:rsidRDefault="00505ADB" w:rsidP="00505ADB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505ADB" w:rsidRPr="00FC36E8" w:rsidRDefault="00505ADB" w:rsidP="00505ADB">
      <w:pPr>
        <w:jc w:val="both"/>
        <w:rPr>
          <w:b/>
        </w:rPr>
      </w:pPr>
      <w:bookmarkStart w:id="0" w:name="_GoBack"/>
      <w:bookmarkEnd w:id="0"/>
    </w:p>
    <w:p w:rsidR="00AB467B" w:rsidRDefault="00AB467B"/>
    <w:p w:rsidR="00AB467B" w:rsidRDefault="00AB467B"/>
    <w:p w:rsidR="00AB467B" w:rsidRDefault="00AB467B"/>
    <w:p w:rsidR="00AB467B" w:rsidRDefault="00AB467B"/>
    <w:p w:rsidR="00AB467B" w:rsidRDefault="00AB467B" w:rsidP="00AB467B">
      <w:r>
        <w:tab/>
      </w:r>
      <w:r>
        <w:tab/>
      </w:r>
    </w:p>
    <w:p w:rsidR="00AB467B" w:rsidRDefault="00AB467B" w:rsidP="00AB467B">
      <w:r>
        <w:tab/>
      </w:r>
      <w:r>
        <w:tab/>
      </w:r>
    </w:p>
    <w:p w:rsidR="00AB467B" w:rsidRDefault="00AB467B" w:rsidP="00AB467B">
      <w:r>
        <w:tab/>
      </w:r>
      <w:r>
        <w:tab/>
      </w:r>
    </w:p>
    <w:p w:rsidR="00AB467B" w:rsidRDefault="00AB467B" w:rsidP="00AB467B">
      <w:r>
        <w:tab/>
      </w:r>
      <w:r>
        <w:tab/>
      </w:r>
    </w:p>
    <w:p w:rsidR="00AB467B" w:rsidRDefault="00AB467B" w:rsidP="00AB467B">
      <w:r>
        <w:tab/>
      </w:r>
      <w:r>
        <w:tab/>
      </w:r>
    </w:p>
    <w:p w:rsidR="00AB467B" w:rsidRDefault="00AB467B" w:rsidP="00AB467B">
      <w:r>
        <w:tab/>
      </w:r>
      <w:r>
        <w:tab/>
      </w:r>
    </w:p>
    <w:p w:rsidR="00AB467B" w:rsidRDefault="00AB467B" w:rsidP="00AB467B">
      <w:r>
        <w:tab/>
      </w:r>
      <w:r>
        <w:tab/>
      </w:r>
    </w:p>
    <w:sectPr w:rsidR="00AB46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E8" w:rsidRDefault="00FC36E8" w:rsidP="00FC36E8">
      <w:pPr>
        <w:spacing w:after="0" w:line="240" w:lineRule="auto"/>
      </w:pPr>
      <w:r>
        <w:separator/>
      </w:r>
    </w:p>
  </w:endnote>
  <w:endnote w:type="continuationSeparator" w:id="0">
    <w:p w:rsidR="00FC36E8" w:rsidRDefault="00FC36E8" w:rsidP="00FC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171612"/>
      <w:docPartObj>
        <w:docPartGallery w:val="Page Numbers (Bottom of Page)"/>
        <w:docPartUnique/>
      </w:docPartObj>
    </w:sdtPr>
    <w:sdtEndPr/>
    <w:sdtContent>
      <w:p w:rsidR="00FC36E8" w:rsidRDefault="00FC36E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DB">
          <w:rPr>
            <w:noProof/>
          </w:rPr>
          <w:t>1</w:t>
        </w:r>
        <w:r>
          <w:fldChar w:fldCharType="end"/>
        </w:r>
      </w:p>
    </w:sdtContent>
  </w:sdt>
  <w:p w:rsidR="00FC36E8" w:rsidRDefault="00FC36E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E8" w:rsidRDefault="00FC36E8" w:rsidP="00FC36E8">
      <w:pPr>
        <w:spacing w:after="0" w:line="240" w:lineRule="auto"/>
      </w:pPr>
      <w:r>
        <w:separator/>
      </w:r>
    </w:p>
  </w:footnote>
  <w:footnote w:type="continuationSeparator" w:id="0">
    <w:p w:rsidR="00FC36E8" w:rsidRDefault="00FC36E8" w:rsidP="00FC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D42"/>
    <w:multiLevelType w:val="hybridMultilevel"/>
    <w:tmpl w:val="51BC1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07D5"/>
    <w:multiLevelType w:val="hybridMultilevel"/>
    <w:tmpl w:val="5EB6C4C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0E435B"/>
    <w:multiLevelType w:val="hybridMultilevel"/>
    <w:tmpl w:val="6A048ABA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91551E"/>
    <w:multiLevelType w:val="hybridMultilevel"/>
    <w:tmpl w:val="4A0AC5E0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7B"/>
    <w:rsid w:val="004137A9"/>
    <w:rsid w:val="00505ADB"/>
    <w:rsid w:val="00AB467B"/>
    <w:rsid w:val="00B30C98"/>
    <w:rsid w:val="00B44720"/>
    <w:rsid w:val="00B964A3"/>
    <w:rsid w:val="00EC62C2"/>
    <w:rsid w:val="00FC36E8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430A0-CE5B-4879-927D-92D1AB39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5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447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C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6E8"/>
  </w:style>
  <w:style w:type="paragraph" w:styleId="Voettekst">
    <w:name w:val="footer"/>
    <w:basedOn w:val="Standaard"/>
    <w:link w:val="VoettekstChar"/>
    <w:uiPriority w:val="99"/>
    <w:unhideWhenUsed/>
    <w:rsid w:val="00FC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6E8"/>
  </w:style>
  <w:style w:type="character" w:customStyle="1" w:styleId="Kop1Char">
    <w:name w:val="Kop 1 Char"/>
    <w:basedOn w:val="Standaardalinea-lettertype"/>
    <w:link w:val="Kop1"/>
    <w:uiPriority w:val="9"/>
    <w:rsid w:val="00505A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Bibliografie">
    <w:name w:val="Bibliography"/>
    <w:basedOn w:val="Standaard"/>
    <w:next w:val="Standaard"/>
    <w:uiPriority w:val="37"/>
    <w:unhideWhenUsed/>
    <w:rsid w:val="0050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Ned15</b:Tag>
    <b:SourceType>Book</b:SourceType>
    <b:Guid>{A3B0AB85-31FD-4E50-A5C6-4EB31A2902B4}</b:Guid>
    <b:Title>Newborn Life Support</b:Title>
    <b:Year>2015</b:Year>
    <b:Publisher>Resuscitation council (UK)</b:Publisher>
    <b:City>London</b:City>
    <b:Author>
      <b:Author>
        <b:Corporate>Nederlandse Reanimatie Raad, European Resuscitation council, Belgian Resuscitation counsil</b:Corporate>
      </b:Author>
    </b:Author>
    <b:RefOrder>2</b:RefOrder>
  </b:Source>
  <b:Source>
    <b:Tag>Ver18</b:Tag>
    <b:SourceType>Report</b:SourceType>
    <b:Guid>{9C05A33D-5AF9-4F04-B562-A79136E75650}</b:Guid>
    <b:Author>
      <b:Author>
        <b:Corporate>Verloskunde Academie Amsterdam-Groningen, Rotterdam en Maastricht</b:Corporate>
      </b:Author>
    </b:Author>
    <b:Title>LVOV richtlijn Reanimatie van de natte en droge neonaat</b:Title>
    <b:Year>2018</b:Year>
    <b:Publisher>Verloskunde Academie Amsterdam-Groningen, Rotterdam en Maastricht</b:Publisher>
    <b:RefOrder>1</b:RefOrder>
  </b:Source>
</b:Sources>
</file>

<file path=customXml/itemProps1.xml><?xml version="1.0" encoding="utf-8"?>
<ds:datastoreItem xmlns:ds="http://schemas.openxmlformats.org/officeDocument/2006/customXml" ds:itemID="{5FD7931C-2553-4561-A6DD-012FECCF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</dc:creator>
  <cp:keywords/>
  <dc:description/>
  <cp:lastModifiedBy>Ans</cp:lastModifiedBy>
  <cp:revision>3</cp:revision>
  <dcterms:created xsi:type="dcterms:W3CDTF">2018-11-24T09:44:00Z</dcterms:created>
  <dcterms:modified xsi:type="dcterms:W3CDTF">2018-11-24T10:01:00Z</dcterms:modified>
</cp:coreProperties>
</file>